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76" w:rsidRDefault="009B4376" w:rsidP="009B4376">
      <w:pPr>
        <w:autoSpaceDE w:val="0"/>
        <w:autoSpaceDN w:val="0"/>
        <w:adjustRightInd w:val="0"/>
        <w:jc w:val="right"/>
        <w:rPr>
          <w:rFonts w:ascii="Verdana" w:hAnsi="Verdana" w:cs="NewBaskerville-Roman"/>
          <w:b/>
          <w:color w:val="0000FF"/>
          <w:sz w:val="18"/>
          <w:szCs w:val="18"/>
          <w:lang w:val="it-IT"/>
        </w:rPr>
      </w:pPr>
      <w:r>
        <w:rPr>
          <w:rFonts w:ascii="Verdana" w:hAnsi="Verdana" w:cs="NewBaskerville-Roman"/>
          <w:b/>
          <w:i/>
          <w:color w:val="0000FF"/>
          <w:sz w:val="18"/>
          <w:szCs w:val="18"/>
          <w:lang w:val="it-IT"/>
        </w:rPr>
        <w:t>St</w:t>
      </w:r>
      <w:r w:rsidRPr="00251FCB">
        <w:rPr>
          <w:rFonts w:ascii="Verdana" w:hAnsi="Verdana" w:cs="NewBaskerville-Roman"/>
          <w:b/>
          <w:i/>
          <w:color w:val="0000FF"/>
          <w:sz w:val="18"/>
          <w:szCs w:val="18"/>
          <w:lang w:val="it-IT"/>
        </w:rPr>
        <w:t>oria d</w:t>
      </w:r>
      <w:r>
        <w:rPr>
          <w:rFonts w:ascii="Verdana" w:hAnsi="Verdana" w:cs="NewBaskerville-Roman"/>
          <w:b/>
          <w:i/>
          <w:color w:val="0000FF"/>
          <w:sz w:val="18"/>
          <w:szCs w:val="18"/>
          <w:lang w:val="it-IT"/>
        </w:rPr>
        <w:t>ella Chiesa di San Gioacchino /37</w:t>
      </w:r>
    </w:p>
    <w:p w:rsidR="009B4376" w:rsidRPr="00546CDA" w:rsidRDefault="009B4376" w:rsidP="009B4376">
      <w:pPr>
        <w:ind w:firstLine="284"/>
        <w:jc w:val="both"/>
        <w:rPr>
          <w:rFonts w:ascii="Verdana" w:hAnsi="Verdana"/>
          <w:lang w:val="it-IT"/>
        </w:rPr>
      </w:pPr>
    </w:p>
    <w:p w:rsidR="009B4376" w:rsidRPr="00CF46C7" w:rsidRDefault="009B4376" w:rsidP="009B4376">
      <w:pPr>
        <w:jc w:val="center"/>
        <w:rPr>
          <w:rFonts w:ascii="Verdana" w:hAnsi="Verdana"/>
          <w:i/>
          <w:color w:val="0000FF"/>
          <w:lang w:val="it-IT"/>
        </w:rPr>
      </w:pPr>
      <w:r w:rsidRPr="00CF46C7">
        <w:rPr>
          <w:rFonts w:ascii="Verdana" w:hAnsi="Verdana"/>
          <w:b/>
          <w:color w:val="0000FF"/>
          <w:lang w:val="it-IT"/>
        </w:rPr>
        <w:t>EPIFANIA DEL SIGNORE</w:t>
      </w:r>
    </w:p>
    <w:p w:rsidR="009B4376" w:rsidRPr="00CF46C7" w:rsidRDefault="009B4376" w:rsidP="009B4376">
      <w:pPr>
        <w:ind w:firstLine="567"/>
        <w:jc w:val="both"/>
        <w:rPr>
          <w:rFonts w:ascii="Verdana" w:hAnsi="Verdana"/>
          <w:lang w:val="it-IT"/>
        </w:rPr>
      </w:pPr>
    </w:p>
    <w:p w:rsidR="009B4376" w:rsidRPr="00CF46C7" w:rsidRDefault="009B4376" w:rsidP="009B4376">
      <w:pPr>
        <w:ind w:firstLine="284"/>
        <w:jc w:val="both"/>
        <w:rPr>
          <w:rFonts w:ascii="Verdana" w:hAnsi="Verdana"/>
          <w:sz w:val="20"/>
          <w:szCs w:val="20"/>
          <w:lang w:val="it-IT"/>
        </w:rPr>
      </w:pPr>
      <w:r w:rsidRPr="00CF46C7">
        <w:rPr>
          <w:rFonts w:ascii="Verdana" w:hAnsi="Verdana"/>
          <w:sz w:val="20"/>
          <w:szCs w:val="20"/>
          <w:lang w:val="it-IT"/>
        </w:rPr>
        <w:t>Il Vangelo di Matteo descrive i Magi con queste scarne parole: “</w:t>
      </w:r>
      <w:r w:rsidRPr="00CF46C7">
        <w:rPr>
          <w:rFonts w:ascii="Verdana" w:hAnsi="Verdana"/>
          <w:i/>
          <w:sz w:val="20"/>
          <w:szCs w:val="20"/>
          <w:lang w:val="it-IT"/>
        </w:rPr>
        <w:t xml:space="preserve">Ecco alcuni Magi vennero da oriente a Gerusalemme”. </w:t>
      </w:r>
      <w:r w:rsidRPr="00CF46C7">
        <w:rPr>
          <w:rFonts w:ascii="Verdana" w:hAnsi="Verdana"/>
          <w:sz w:val="20"/>
          <w:szCs w:val="20"/>
          <w:lang w:val="it-IT"/>
        </w:rPr>
        <w:t>Non dice il loro nome, né il numero, né i paesi di  provenienza, né qualche cosa della loro vita prima e dopo l’adorazione del bambino. Ci pensarono i falsi scritti detti apocrifi (leggendari) a colmare i vuoti. Dai loro racconti rimasero delle varie tracce disseminate nella chiesa cattolica, nella chiesa orientale e nelle chiese inferiori. Dai tre doni di incenso, oro e mirra venne desunto che erano tre. Nella chiesa cattolica furono chiamati:</w:t>
      </w:r>
      <w:r w:rsidRPr="00CF46C7">
        <w:rPr>
          <w:rFonts w:ascii="Verdana" w:hAnsi="Verdana" w:cs="Arial"/>
          <w:color w:val="545454"/>
          <w:sz w:val="20"/>
          <w:szCs w:val="20"/>
          <w:lang w:val="it-IT"/>
        </w:rPr>
        <w:t xml:space="preserve"> </w:t>
      </w:r>
      <w:r w:rsidRPr="00CF46C7">
        <w:rPr>
          <w:rStyle w:val="st1"/>
          <w:rFonts w:ascii="Verdana" w:hAnsi="Verdana"/>
          <w:sz w:val="20"/>
          <w:szCs w:val="20"/>
          <w:lang w:val="it-IT"/>
        </w:rPr>
        <w:t>Gaspare, Melchiorre e Baldassarre.</w:t>
      </w:r>
      <w:r w:rsidRPr="00CF46C7">
        <w:rPr>
          <w:rStyle w:val="st1"/>
          <w:rFonts w:ascii="Verdana" w:hAnsi="Verdana" w:cs="Arial"/>
          <w:sz w:val="20"/>
          <w:szCs w:val="20"/>
          <w:lang w:val="it-IT"/>
        </w:rPr>
        <w:t xml:space="preserve"> </w:t>
      </w:r>
      <w:r w:rsidRPr="00CF46C7">
        <w:rPr>
          <w:rStyle w:val="st1"/>
          <w:rFonts w:ascii="Verdana" w:hAnsi="Verdana"/>
          <w:sz w:val="20"/>
          <w:szCs w:val="20"/>
          <w:lang w:val="it-IT"/>
        </w:rPr>
        <w:t>Poi ne aggiunsero un quarto e molti altri.</w:t>
      </w:r>
      <w:r w:rsidRPr="00CF46C7">
        <w:rPr>
          <w:rFonts w:ascii="Verdana" w:hAnsi="Verdana"/>
          <w:sz w:val="20"/>
          <w:szCs w:val="20"/>
          <w:lang w:val="it-IT"/>
        </w:rPr>
        <w:t xml:space="preserve"> Le loro cavalcature erano i cammelli. Le loro vite furono descritte con dovizie di particolari. Furono perfino trovati i loro resti mortali e i loro presunti corpi diventarono reliquie prezio</w:t>
      </w:r>
      <w:r>
        <w:rPr>
          <w:rFonts w:ascii="Verdana" w:hAnsi="Verdana"/>
          <w:sz w:val="20"/>
          <w:szCs w:val="20"/>
          <w:lang w:val="it-IT"/>
        </w:rPr>
        <w:t>-</w:t>
      </w:r>
      <w:r w:rsidRPr="00CF46C7">
        <w:rPr>
          <w:rFonts w:ascii="Verdana" w:hAnsi="Verdana"/>
          <w:sz w:val="20"/>
          <w:szCs w:val="20"/>
          <w:lang w:val="it-IT"/>
        </w:rPr>
        <w:t xml:space="preserve">se che passarono di chiesa in chiesa e ancora oggi sono conservate nel duomo di Colonia. </w:t>
      </w:r>
    </w:p>
    <w:p w:rsidR="009B4376" w:rsidRPr="00CF46C7" w:rsidRDefault="009B4376" w:rsidP="009B4376">
      <w:pPr>
        <w:ind w:firstLine="284"/>
        <w:jc w:val="both"/>
        <w:rPr>
          <w:rFonts w:ascii="Verdana" w:hAnsi="Verdana"/>
          <w:sz w:val="20"/>
          <w:szCs w:val="20"/>
          <w:lang w:val="it-IT"/>
        </w:rPr>
      </w:pPr>
      <w:r w:rsidRPr="00CF46C7">
        <w:rPr>
          <w:rFonts w:ascii="Verdana" w:hAnsi="Verdana"/>
          <w:sz w:val="20"/>
          <w:szCs w:val="20"/>
          <w:lang w:val="it-IT"/>
        </w:rPr>
        <w:t xml:space="preserve">Noi contempliamo i volti dei Magi scolpiti nel legno dalla ditta </w:t>
      </w:r>
      <w:proofErr w:type="spellStart"/>
      <w:r w:rsidRPr="00CF46C7">
        <w:rPr>
          <w:rFonts w:ascii="Verdana" w:hAnsi="Verdana"/>
          <w:i/>
          <w:sz w:val="20"/>
          <w:szCs w:val="20"/>
          <w:lang w:val="it-IT"/>
        </w:rPr>
        <w:t>Stufflesser</w:t>
      </w:r>
      <w:proofErr w:type="spellEnd"/>
      <w:r w:rsidRPr="00CF46C7">
        <w:rPr>
          <w:rFonts w:ascii="Verdana" w:hAnsi="Verdana"/>
          <w:i/>
          <w:sz w:val="20"/>
          <w:szCs w:val="20"/>
          <w:lang w:val="it-IT"/>
        </w:rPr>
        <w:t xml:space="preserve"> F. di S. Ulrico - </w:t>
      </w:r>
      <w:proofErr w:type="spellStart"/>
      <w:r w:rsidRPr="00CF46C7">
        <w:rPr>
          <w:rFonts w:ascii="Verdana" w:hAnsi="Verdana"/>
          <w:i/>
          <w:sz w:val="20"/>
          <w:szCs w:val="20"/>
          <w:lang w:val="it-IT"/>
        </w:rPr>
        <w:t>Gardena</w:t>
      </w:r>
      <w:proofErr w:type="spellEnd"/>
      <w:r w:rsidRPr="00CF46C7">
        <w:rPr>
          <w:rFonts w:ascii="Verdana" w:hAnsi="Verdana"/>
          <w:i/>
          <w:sz w:val="20"/>
          <w:szCs w:val="20"/>
          <w:lang w:val="it-IT"/>
        </w:rPr>
        <w:t xml:space="preserve"> (Tirolo)</w:t>
      </w:r>
      <w:r w:rsidRPr="00CF46C7">
        <w:rPr>
          <w:rFonts w:ascii="Verdana" w:hAnsi="Verdana"/>
          <w:sz w:val="20"/>
          <w:szCs w:val="20"/>
          <w:lang w:val="it-IT"/>
        </w:rPr>
        <w:t xml:space="preserve"> che giunsero a S. Gioacchino nel 1913.</w:t>
      </w:r>
      <w:r w:rsidRPr="00CF46C7">
        <w:rPr>
          <w:rFonts w:ascii="Verdana" w:hAnsi="Verdana"/>
          <w:i/>
          <w:sz w:val="20"/>
          <w:szCs w:val="20"/>
          <w:lang w:val="it-IT"/>
        </w:rPr>
        <w:t xml:space="preserve"> </w:t>
      </w:r>
      <w:r w:rsidRPr="00CF46C7">
        <w:rPr>
          <w:rFonts w:ascii="Verdana" w:hAnsi="Verdana"/>
          <w:sz w:val="20"/>
          <w:szCs w:val="20"/>
          <w:lang w:val="it-IT"/>
        </w:rPr>
        <w:t>Sono tre volti che esprimono forse la loro origine, ma soprattutto la loro serena gioia quando rividero la stella su Betlemme e sul Bambino</w:t>
      </w:r>
      <w:r>
        <w:rPr>
          <w:rFonts w:ascii="Verdana" w:hAnsi="Verdana"/>
          <w:sz w:val="20"/>
          <w:szCs w:val="20"/>
          <w:lang w:val="it-IT"/>
        </w:rPr>
        <w:t>. Si rafforzò la loro fede nell’</w:t>
      </w:r>
      <w:r w:rsidRPr="00CF46C7">
        <w:rPr>
          <w:rFonts w:ascii="Verdana" w:hAnsi="Verdana"/>
          <w:sz w:val="20"/>
          <w:szCs w:val="20"/>
          <w:lang w:val="it-IT"/>
        </w:rPr>
        <w:t xml:space="preserve">adorare il Bambino come Re divino. Sgorgò la tenerezza del loro amore dinanzi agli sguardi e ai vagiti del piccolo. Anticiparono con la profezia la sua passione per la redenzione del mondo e offrirono, come dice il Vangelo, i loro doni preziosi di oro, incenso e mirra. </w:t>
      </w:r>
    </w:p>
    <w:p w:rsidR="009B4376" w:rsidRPr="00CF46C7" w:rsidRDefault="009B4376" w:rsidP="009B4376">
      <w:pPr>
        <w:ind w:firstLine="284"/>
        <w:jc w:val="both"/>
        <w:rPr>
          <w:rFonts w:ascii="Verdana" w:hAnsi="Verdana"/>
          <w:sz w:val="20"/>
          <w:szCs w:val="20"/>
          <w:lang w:val="it-IT"/>
        </w:rPr>
      </w:pPr>
      <w:r w:rsidRPr="00CF46C7">
        <w:rPr>
          <w:rFonts w:ascii="Verdana" w:hAnsi="Verdana"/>
          <w:sz w:val="20"/>
          <w:szCs w:val="20"/>
          <w:lang w:val="it-IT"/>
        </w:rPr>
        <w:t xml:space="preserve">Anche noi, crediamo, amiamo, desideriamo la salvezza del mondo. </w:t>
      </w:r>
    </w:p>
    <w:p w:rsidR="00DF2178" w:rsidRPr="009B4376" w:rsidRDefault="009B4376">
      <w:pPr>
        <w:rPr>
          <w:lang w:val="it-IT"/>
        </w:rPr>
      </w:pPr>
      <w:r>
        <w:rPr>
          <w:noProof/>
          <w:lang w:val="it-IT" w:eastAsia="it-IT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-149225</wp:posOffset>
            </wp:positionH>
            <wp:positionV relativeFrom="margin">
              <wp:posOffset>4355465</wp:posOffset>
            </wp:positionV>
            <wp:extent cx="1299210" cy="1301750"/>
            <wp:effectExtent l="19050" t="19050" r="15240" b="12700"/>
            <wp:wrapThrough wrapText="bothSides">
              <wp:wrapPolygon edited="0">
                <wp:start x="-317" y="-316"/>
                <wp:lineTo x="-317" y="21811"/>
                <wp:lineTo x="21853" y="21811"/>
                <wp:lineTo x="21853" y="-316"/>
                <wp:lineTo x="-317" y="-316"/>
              </wp:wrapPolygon>
            </wp:wrapThrough>
            <wp:docPr id="2" name="Immagine 1" descr="Presepio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resepio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301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2188210</wp:posOffset>
            </wp:positionH>
            <wp:positionV relativeFrom="margin">
              <wp:posOffset>4355465</wp:posOffset>
            </wp:positionV>
            <wp:extent cx="1435735" cy="1438910"/>
            <wp:effectExtent l="19050" t="19050" r="12065" b="27940"/>
            <wp:wrapThrough wrapText="bothSides">
              <wp:wrapPolygon edited="0">
                <wp:start x="-287" y="-286"/>
                <wp:lineTo x="-287" y="22019"/>
                <wp:lineTo x="21782" y="22019"/>
                <wp:lineTo x="21782" y="-286"/>
                <wp:lineTo x="-287" y="-286"/>
              </wp:wrapPolygon>
            </wp:wrapThrough>
            <wp:docPr id="4" name="Immagine 2" descr="Presepio 17  Dei Re Magi 2° Partico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Presepio 17  Dei Re Magi 2° Particola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4389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4752340</wp:posOffset>
            </wp:positionH>
            <wp:positionV relativeFrom="margin">
              <wp:posOffset>4357370</wp:posOffset>
            </wp:positionV>
            <wp:extent cx="1211580" cy="1615440"/>
            <wp:effectExtent l="38100" t="19050" r="26670" b="22860"/>
            <wp:wrapThrough wrapText="bothSides">
              <wp:wrapPolygon edited="0">
                <wp:start x="-679" y="-255"/>
                <wp:lineTo x="-679" y="21906"/>
                <wp:lineTo x="22075" y="21906"/>
                <wp:lineTo x="22075" y="-255"/>
                <wp:lineTo x="-679" y="-255"/>
              </wp:wrapPolygon>
            </wp:wrapThrough>
            <wp:docPr id="3" name="Immagine 4" descr="Presepio 15 Dei Re Magi 1 Partico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Presepio 15 Dei Re Magi 1 Particola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615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F2178" w:rsidRPr="009B4376" w:rsidSect="00DF21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Baskervill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revisionView w:inkAnnotations="0"/>
  <w:defaultTabStop w:val="708"/>
  <w:hyphenationZone w:val="283"/>
  <w:characterSpacingControl w:val="doNotCompress"/>
  <w:compat/>
  <w:rsids>
    <w:rsidRoot w:val="009B4376"/>
    <w:rsid w:val="009B4376"/>
    <w:rsid w:val="00DF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437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1">
    <w:name w:val="st1"/>
    <w:basedOn w:val="Carpredefinitoparagrafo"/>
    <w:rsid w:val="009B4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Pinca</dc:creator>
  <cp:lastModifiedBy>Pinca</cp:lastModifiedBy>
  <cp:revision>1</cp:revision>
  <dcterms:created xsi:type="dcterms:W3CDTF">2018-01-05T16:00:00Z</dcterms:created>
  <dcterms:modified xsi:type="dcterms:W3CDTF">2018-01-05T16:01:00Z</dcterms:modified>
</cp:coreProperties>
</file>